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046354">
      <w:pPr>
        <w:jc w:val="cente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ANTIBIOTICS</w:t>
      </w:r>
    </w:p>
    <w:p w:rsidR="006D6F08" w:rsidRPr="006D6F08" w:rsidRDefault="00E416D3" w:rsidP="0004635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Student’s </w:t>
      </w:r>
      <w:r w:rsidR="006D6F08" w:rsidRPr="006D6F08">
        <w:rPr>
          <w:rFonts w:ascii="Times New Roman" w:hAnsi="Times New Roman" w:cs="Times New Roman"/>
          <w:color w:val="000000" w:themeColor="text1"/>
          <w:sz w:val="24"/>
          <w:szCs w:val="24"/>
        </w:rPr>
        <w:t>Name:</w:t>
      </w:r>
    </w:p>
    <w:p w:rsidR="006D6F08" w:rsidRPr="006D6F08" w:rsidRDefault="00E416D3" w:rsidP="0004635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046354">
      <w:pPr>
        <w:ind w:firstLine="0"/>
        <w:rPr>
          <w:rFonts w:ascii="Times New Roman" w:hAnsi="Times New Roman" w:cs="Times New Roman"/>
          <w:color w:val="000000" w:themeColor="text1"/>
          <w:sz w:val="24"/>
          <w:szCs w:val="24"/>
        </w:rPr>
      </w:pPr>
    </w:p>
    <w:p w:rsidR="00E416D3" w:rsidRDefault="00E416D3" w:rsidP="006D6F08">
      <w:pPr>
        <w:rPr>
          <w:rFonts w:ascii="Times New Roman" w:hAnsi="Times New Roman" w:cs="Times New Roman"/>
          <w:color w:val="000000" w:themeColor="text1"/>
          <w:sz w:val="24"/>
          <w:szCs w:val="24"/>
        </w:rPr>
      </w:pPr>
    </w:p>
    <w:p w:rsidR="00E416D3" w:rsidRDefault="00E416D3" w:rsidP="00E416D3">
      <w:pPr>
        <w:jc w:val="center"/>
        <w:rPr>
          <w:rFonts w:ascii="Times New Roman" w:hAnsi="Times New Roman" w:cs="Times New Roman"/>
          <w:color w:val="000000" w:themeColor="text1"/>
          <w:sz w:val="24"/>
          <w:szCs w:val="24"/>
        </w:rPr>
      </w:pPr>
    </w:p>
    <w:p w:rsidR="00E416D3" w:rsidRPr="00E416D3" w:rsidRDefault="00E416D3" w:rsidP="00E416D3">
      <w:pPr>
        <w:jc w:val="center"/>
        <w:rPr>
          <w:rFonts w:ascii="Times New Roman" w:hAnsi="Times New Roman" w:cs="Times New Roman"/>
          <w:b/>
          <w:color w:val="000000" w:themeColor="text1"/>
          <w:sz w:val="24"/>
          <w:szCs w:val="24"/>
        </w:rPr>
      </w:pPr>
      <w:r w:rsidRPr="00E416D3">
        <w:rPr>
          <w:rFonts w:ascii="Times New Roman" w:hAnsi="Times New Roman" w:cs="Times New Roman"/>
          <w:b/>
          <w:color w:val="000000" w:themeColor="text1"/>
          <w:sz w:val="24"/>
          <w:szCs w:val="24"/>
        </w:rPr>
        <w:lastRenderedPageBreak/>
        <w:t>ANTIBIOTICS</w:t>
      </w:r>
    </w:p>
    <w:p w:rsidR="006D6F08" w:rsidRPr="006D6F08" w:rsidRDefault="006D6F08" w:rsidP="006D6F08">
      <w:pP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Selective toxicity is a situation whereby </w:t>
      </w:r>
      <w:r w:rsidR="00E416D3" w:rsidRPr="006D6F08">
        <w:rPr>
          <w:rFonts w:ascii="Times New Roman" w:hAnsi="Times New Roman" w:cs="Times New Roman"/>
          <w:color w:val="000000" w:themeColor="text1"/>
          <w:sz w:val="24"/>
          <w:szCs w:val="24"/>
        </w:rPr>
        <w:t>antibiotics kill</w:t>
      </w:r>
      <w:r w:rsidRPr="006D6F08">
        <w:rPr>
          <w:rFonts w:ascii="Times New Roman" w:hAnsi="Times New Roman" w:cs="Times New Roman"/>
          <w:color w:val="000000" w:themeColor="text1"/>
          <w:sz w:val="24"/>
          <w:szCs w:val="24"/>
        </w:rPr>
        <w:t xml:space="preserve"> the bacterial cells without affecting the host cells. Antibiotics are also antimicrobial agents which originate from the substances of microorganisms that inhibit other microorganisms. Antibiotics work through the process of selective </w:t>
      </w:r>
      <w:proofErr w:type="gramStart"/>
      <w:r w:rsidRPr="006D6F08">
        <w:rPr>
          <w:rFonts w:ascii="Times New Roman" w:hAnsi="Times New Roman" w:cs="Times New Roman"/>
          <w:color w:val="000000" w:themeColor="text1"/>
          <w:sz w:val="24"/>
          <w:szCs w:val="24"/>
        </w:rPr>
        <w:t>toxicity, that</w:t>
      </w:r>
      <w:proofErr w:type="gramEnd"/>
      <w:r w:rsidRPr="006D6F08">
        <w:rPr>
          <w:rFonts w:ascii="Times New Roman" w:hAnsi="Times New Roman" w:cs="Times New Roman"/>
          <w:color w:val="000000" w:themeColor="text1"/>
          <w:sz w:val="24"/>
          <w:szCs w:val="24"/>
        </w:rPr>
        <w:t xml:space="preserve"> is by destroying bacterial cells and does not affect the host cells. First and foremost antibiotics, work by initiating a </w:t>
      </w:r>
      <w:proofErr w:type="spellStart"/>
      <w:r w:rsidRPr="006D6F08">
        <w:rPr>
          <w:rFonts w:ascii="Times New Roman" w:hAnsi="Times New Roman" w:cs="Times New Roman"/>
          <w:color w:val="000000" w:themeColor="text1"/>
          <w:sz w:val="24"/>
          <w:szCs w:val="24"/>
        </w:rPr>
        <w:t>Lytic</w:t>
      </w:r>
      <w:proofErr w:type="spellEnd"/>
      <w:r w:rsidRPr="006D6F08">
        <w:rPr>
          <w:rFonts w:ascii="Times New Roman" w:hAnsi="Times New Roman" w:cs="Times New Roman"/>
          <w:color w:val="000000" w:themeColor="text1"/>
          <w:sz w:val="24"/>
          <w:szCs w:val="24"/>
        </w:rPr>
        <w:t xml:space="preserve"> cell death. To begin with, the bacteria cell is enclosed in </w:t>
      </w:r>
      <w:proofErr w:type="spellStart"/>
      <w:r w:rsidRPr="006D6F08">
        <w:rPr>
          <w:rFonts w:ascii="Times New Roman" w:hAnsi="Times New Roman" w:cs="Times New Roman"/>
          <w:color w:val="000000" w:themeColor="text1"/>
          <w:sz w:val="24"/>
          <w:szCs w:val="24"/>
        </w:rPr>
        <w:t>Peptidoglycan</w:t>
      </w:r>
      <w:proofErr w:type="spellEnd"/>
      <w:r w:rsidRPr="006D6F08">
        <w:rPr>
          <w:rFonts w:ascii="Times New Roman" w:hAnsi="Times New Roman" w:cs="Times New Roman"/>
          <w:color w:val="000000" w:themeColor="text1"/>
          <w:sz w:val="24"/>
          <w:szCs w:val="24"/>
        </w:rPr>
        <w:t xml:space="preserve"> layers, which is a covalent cross-linked polymer. This layer of the cell is crucial for the survival of the bacteria in </w:t>
      </w:r>
      <w:r w:rsidR="00E416D3" w:rsidRPr="006D6F08">
        <w:rPr>
          <w:rFonts w:ascii="Times New Roman" w:hAnsi="Times New Roman" w:cs="Times New Roman"/>
          <w:color w:val="000000" w:themeColor="text1"/>
          <w:sz w:val="24"/>
          <w:szCs w:val="24"/>
        </w:rPr>
        <w:t>unconducive environmental</w:t>
      </w:r>
      <w:r w:rsidRPr="006D6F08">
        <w:rPr>
          <w:rFonts w:ascii="Times New Roman" w:hAnsi="Times New Roman" w:cs="Times New Roman"/>
          <w:color w:val="000000" w:themeColor="text1"/>
          <w:sz w:val="24"/>
          <w:szCs w:val="24"/>
        </w:rPr>
        <w:t xml:space="preserve"> conditions. </w:t>
      </w:r>
      <w:proofErr w:type="spellStart"/>
      <w:r w:rsidRPr="006D6F08">
        <w:rPr>
          <w:rFonts w:ascii="Times New Roman" w:hAnsi="Times New Roman" w:cs="Times New Roman"/>
          <w:color w:val="000000" w:themeColor="text1"/>
          <w:sz w:val="24"/>
          <w:szCs w:val="24"/>
        </w:rPr>
        <w:t>Peptidoglycan</w:t>
      </w:r>
      <w:proofErr w:type="spellEnd"/>
      <w:r w:rsidRPr="006D6F08">
        <w:rPr>
          <w:rFonts w:ascii="Times New Roman" w:hAnsi="Times New Roman" w:cs="Times New Roman"/>
          <w:color w:val="000000" w:themeColor="text1"/>
          <w:sz w:val="24"/>
          <w:szCs w:val="24"/>
        </w:rPr>
        <w:t xml:space="preserve"> maintenance is achieved by </w:t>
      </w:r>
      <w:proofErr w:type="spellStart"/>
      <w:r w:rsidRPr="006D6F08">
        <w:rPr>
          <w:rFonts w:ascii="Times New Roman" w:hAnsi="Times New Roman" w:cs="Times New Roman"/>
          <w:color w:val="000000" w:themeColor="text1"/>
          <w:sz w:val="24"/>
          <w:szCs w:val="24"/>
        </w:rPr>
        <w:t>transglycosylase</w:t>
      </w:r>
      <w:proofErr w:type="spellEnd"/>
      <w:r w:rsidRPr="006D6F08">
        <w:rPr>
          <w:rFonts w:ascii="Times New Roman" w:hAnsi="Times New Roman" w:cs="Times New Roman"/>
          <w:color w:val="000000" w:themeColor="text1"/>
          <w:sz w:val="24"/>
          <w:szCs w:val="24"/>
        </w:rPr>
        <w:t xml:space="preserve"> and </w:t>
      </w:r>
      <w:proofErr w:type="spellStart"/>
      <w:r w:rsidRPr="006D6F08">
        <w:rPr>
          <w:rFonts w:ascii="Times New Roman" w:hAnsi="Times New Roman" w:cs="Times New Roman"/>
          <w:color w:val="000000" w:themeColor="text1"/>
          <w:sz w:val="24"/>
          <w:szCs w:val="24"/>
        </w:rPr>
        <w:t>transpeptidase</w:t>
      </w:r>
      <w:proofErr w:type="spellEnd"/>
      <w:r w:rsidRPr="006D6F08">
        <w:rPr>
          <w:rFonts w:ascii="Times New Roman" w:hAnsi="Times New Roman" w:cs="Times New Roman"/>
          <w:color w:val="000000" w:themeColor="text1"/>
          <w:sz w:val="24"/>
          <w:szCs w:val="24"/>
        </w:rPr>
        <w:t xml:space="preserve"> enzymes activities. These enzymes add disaccharide </w:t>
      </w:r>
      <w:proofErr w:type="spellStart"/>
      <w:r w:rsidRPr="006D6F08">
        <w:rPr>
          <w:rFonts w:ascii="Times New Roman" w:hAnsi="Times New Roman" w:cs="Times New Roman"/>
          <w:color w:val="000000" w:themeColor="text1"/>
          <w:sz w:val="24"/>
          <w:szCs w:val="24"/>
        </w:rPr>
        <w:t>pentapeptides</w:t>
      </w:r>
      <w:proofErr w:type="spellEnd"/>
      <w:r w:rsidRPr="006D6F08">
        <w:rPr>
          <w:rFonts w:ascii="Times New Roman" w:hAnsi="Times New Roman" w:cs="Times New Roman"/>
          <w:color w:val="000000" w:themeColor="text1"/>
          <w:sz w:val="24"/>
          <w:szCs w:val="24"/>
        </w:rPr>
        <w:t xml:space="preserve"> to enlarge the </w:t>
      </w:r>
      <w:proofErr w:type="spellStart"/>
      <w:r w:rsidRPr="006D6F08">
        <w:rPr>
          <w:rFonts w:ascii="Times New Roman" w:hAnsi="Times New Roman" w:cs="Times New Roman"/>
          <w:color w:val="000000" w:themeColor="text1"/>
          <w:sz w:val="24"/>
          <w:szCs w:val="24"/>
        </w:rPr>
        <w:t>glycan</w:t>
      </w:r>
      <w:proofErr w:type="spellEnd"/>
      <w:r w:rsidRPr="006D6F08">
        <w:rPr>
          <w:rFonts w:ascii="Times New Roman" w:hAnsi="Times New Roman" w:cs="Times New Roman"/>
          <w:color w:val="000000" w:themeColor="text1"/>
          <w:sz w:val="24"/>
          <w:szCs w:val="24"/>
        </w:rPr>
        <w:t xml:space="preserve"> threads </w:t>
      </w:r>
      <w:proofErr w:type="gramStart"/>
      <w:r w:rsidRPr="006D6F08">
        <w:rPr>
          <w:rFonts w:ascii="Times New Roman" w:hAnsi="Times New Roman" w:cs="Times New Roman"/>
          <w:color w:val="000000" w:themeColor="text1"/>
          <w:sz w:val="24"/>
          <w:szCs w:val="24"/>
        </w:rPr>
        <w:t>of  surviving</w:t>
      </w:r>
      <w:proofErr w:type="gramEnd"/>
      <w:r w:rsidRPr="006D6F08">
        <w:rPr>
          <w:rFonts w:ascii="Times New Roman" w:hAnsi="Times New Roman" w:cs="Times New Roman"/>
          <w:color w:val="000000" w:themeColor="text1"/>
          <w:sz w:val="24"/>
          <w:szCs w:val="24"/>
        </w:rPr>
        <w:t xml:space="preserve"> PG molecules and cross-link bordering peptide strands of undeveloped PG units, respectively56. Therefore in this case antibiotics work by preventing the cross-linking of the </w:t>
      </w:r>
      <w:proofErr w:type="spellStart"/>
      <w:r w:rsidRPr="006D6F08">
        <w:rPr>
          <w:rFonts w:ascii="Times New Roman" w:hAnsi="Times New Roman" w:cs="Times New Roman"/>
          <w:color w:val="000000" w:themeColor="text1"/>
          <w:sz w:val="24"/>
          <w:szCs w:val="24"/>
        </w:rPr>
        <w:t>Peptidoglycan</w:t>
      </w:r>
      <w:proofErr w:type="spellEnd"/>
      <w:r w:rsidRPr="006D6F08">
        <w:rPr>
          <w:rFonts w:ascii="Times New Roman" w:hAnsi="Times New Roman" w:cs="Times New Roman"/>
          <w:color w:val="000000" w:themeColor="text1"/>
          <w:sz w:val="24"/>
          <w:szCs w:val="24"/>
        </w:rPr>
        <w:t xml:space="preserve"> units. This blockage is usually achieved by hindering the formation of the peptide bond formation, a reaction which is usually catalyzed by the </w:t>
      </w:r>
      <w:proofErr w:type="spellStart"/>
      <w:r w:rsidRPr="006D6F08">
        <w:rPr>
          <w:rFonts w:ascii="Times New Roman" w:hAnsi="Times New Roman" w:cs="Times New Roman"/>
          <w:color w:val="000000" w:themeColor="text1"/>
          <w:sz w:val="24"/>
          <w:szCs w:val="24"/>
        </w:rPr>
        <w:t>transpeptidases</w:t>
      </w:r>
      <w:proofErr w:type="spellEnd"/>
      <w:r w:rsidRPr="006D6F08">
        <w:rPr>
          <w:rFonts w:ascii="Times New Roman" w:hAnsi="Times New Roman" w:cs="Times New Roman"/>
          <w:color w:val="000000" w:themeColor="text1"/>
          <w:sz w:val="24"/>
          <w:szCs w:val="24"/>
        </w:rPr>
        <w:t xml:space="preserve">. On the other hand human cells do not require </w:t>
      </w:r>
      <w:proofErr w:type="spellStart"/>
      <w:r w:rsidRPr="006D6F08">
        <w:rPr>
          <w:rFonts w:ascii="Times New Roman" w:hAnsi="Times New Roman" w:cs="Times New Roman"/>
          <w:color w:val="000000" w:themeColor="text1"/>
          <w:sz w:val="24"/>
          <w:szCs w:val="24"/>
        </w:rPr>
        <w:t>Peptidoglycan</w:t>
      </w:r>
      <w:proofErr w:type="spellEnd"/>
      <w:r w:rsidRPr="006D6F08">
        <w:rPr>
          <w:rFonts w:ascii="Times New Roman" w:hAnsi="Times New Roman" w:cs="Times New Roman"/>
          <w:color w:val="000000" w:themeColor="text1"/>
          <w:sz w:val="24"/>
          <w:szCs w:val="24"/>
        </w:rPr>
        <w:t xml:space="preserve">, and therefore the activities of antibiotics do not affect human cells. </w:t>
      </w:r>
    </w:p>
    <w:p w:rsidR="006D6F08" w:rsidRPr="006D6F08" w:rsidRDefault="006D6F08" w:rsidP="006D6F08">
      <w:pP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Additionally, bacterial cells are made up of the ribosome. Like the human cells, bacterial cells also engage in the synthesis of proteins. Some of the antibiotics bypass the bacteria cell membrane and accumulates in the cytoplasm. Thereafter the antibiotics then bind in a particular site in the Ribosome which inhibits the RNA activities. This hinders the protein chain. These activities performed by antibiotics such as the Tetracycline does not accumulate in sufficient concentration in the human cells to inhibit the process of protein synthesis. Therefore these </w:t>
      </w:r>
      <w:r w:rsidRPr="006D6F08">
        <w:rPr>
          <w:rFonts w:ascii="Times New Roman" w:hAnsi="Times New Roman" w:cs="Times New Roman"/>
          <w:color w:val="000000" w:themeColor="text1"/>
          <w:sz w:val="24"/>
          <w:szCs w:val="24"/>
        </w:rPr>
        <w:lastRenderedPageBreak/>
        <w:t>antibiotics can isolate between human cells and the bacterial cells in inhibiting the synthesis of proteins.</w:t>
      </w:r>
    </w:p>
    <w:p w:rsidR="006D6F08" w:rsidRPr="006D6F08" w:rsidRDefault="006D6F08" w:rsidP="006D6F08">
      <w:pP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DNA replication occurs in both the human cells and the bacterial cells. Chromosomal </w:t>
      </w:r>
      <w:proofErr w:type="spellStart"/>
      <w:r w:rsidRPr="006D6F08">
        <w:rPr>
          <w:rFonts w:ascii="Times New Roman" w:hAnsi="Times New Roman" w:cs="Times New Roman"/>
          <w:color w:val="000000" w:themeColor="text1"/>
          <w:sz w:val="24"/>
          <w:szCs w:val="24"/>
        </w:rPr>
        <w:t>supercoiling</w:t>
      </w:r>
      <w:proofErr w:type="spellEnd"/>
      <w:r w:rsidRPr="006D6F08">
        <w:rPr>
          <w:rFonts w:ascii="Times New Roman" w:hAnsi="Times New Roman" w:cs="Times New Roman"/>
          <w:color w:val="000000" w:themeColor="text1"/>
          <w:sz w:val="24"/>
          <w:szCs w:val="24"/>
        </w:rPr>
        <w:t xml:space="preserve"> by </w:t>
      </w:r>
      <w:proofErr w:type="spellStart"/>
      <w:r w:rsidRPr="006D6F08">
        <w:rPr>
          <w:rFonts w:ascii="Times New Roman" w:hAnsi="Times New Roman" w:cs="Times New Roman"/>
          <w:color w:val="000000" w:themeColor="text1"/>
          <w:sz w:val="24"/>
          <w:szCs w:val="24"/>
        </w:rPr>
        <w:t>topoisomerase</w:t>
      </w:r>
      <w:proofErr w:type="spellEnd"/>
      <w:r w:rsidRPr="006D6F08">
        <w:rPr>
          <w:rFonts w:ascii="Times New Roman" w:hAnsi="Times New Roman" w:cs="Times New Roman"/>
          <w:color w:val="000000" w:themeColor="text1"/>
          <w:sz w:val="24"/>
          <w:szCs w:val="24"/>
        </w:rPr>
        <w:t>-catalyzed thread crack and rejoining response is necessary for the synthesis of DNA, mRNA transcription, and division of</w:t>
      </w:r>
      <w:r>
        <w:rPr>
          <w:rFonts w:ascii="Times New Roman" w:hAnsi="Times New Roman" w:cs="Times New Roman"/>
          <w:color w:val="000000" w:themeColor="text1"/>
          <w:sz w:val="24"/>
          <w:szCs w:val="24"/>
        </w:rPr>
        <w:t xml:space="preserve"> cells (</w:t>
      </w:r>
      <w:proofErr w:type="spellStart"/>
      <w:r>
        <w:rPr>
          <w:rFonts w:ascii="Times New Roman" w:hAnsi="Times New Roman" w:cs="Times New Roman"/>
          <w:color w:val="000000" w:themeColor="text1"/>
          <w:sz w:val="24"/>
          <w:szCs w:val="24"/>
        </w:rPr>
        <w:t>Espeli</w:t>
      </w:r>
      <w:proofErr w:type="spellEnd"/>
      <w:r>
        <w:rPr>
          <w:rFonts w:ascii="Times New Roman" w:hAnsi="Times New Roman" w:cs="Times New Roman"/>
          <w:color w:val="000000" w:themeColor="text1"/>
          <w:sz w:val="24"/>
          <w:szCs w:val="24"/>
        </w:rPr>
        <w:t xml:space="preserve"> et al., </w:t>
      </w:r>
      <w:proofErr w:type="gramStart"/>
      <w:r>
        <w:rPr>
          <w:rFonts w:ascii="Times New Roman" w:hAnsi="Times New Roman" w:cs="Times New Roman"/>
          <w:color w:val="000000" w:themeColor="text1"/>
          <w:sz w:val="24"/>
          <w:szCs w:val="24"/>
        </w:rPr>
        <w:t>2004 )</w:t>
      </w:r>
      <w:proofErr w:type="gramEnd"/>
      <w:r w:rsidRPr="006D6F08">
        <w:rPr>
          <w:rFonts w:ascii="Times New Roman" w:hAnsi="Times New Roman" w:cs="Times New Roman"/>
          <w:color w:val="000000" w:themeColor="text1"/>
          <w:sz w:val="24"/>
          <w:szCs w:val="24"/>
        </w:rPr>
        <w:t xml:space="preserve">. </w:t>
      </w:r>
      <w:proofErr w:type="spellStart"/>
      <w:r w:rsidRPr="006D6F08">
        <w:rPr>
          <w:rFonts w:ascii="Times New Roman" w:hAnsi="Times New Roman" w:cs="Times New Roman"/>
          <w:color w:val="000000" w:themeColor="text1"/>
          <w:sz w:val="24"/>
          <w:szCs w:val="24"/>
        </w:rPr>
        <w:t>Quinolones</w:t>
      </w:r>
      <w:proofErr w:type="spellEnd"/>
      <w:r w:rsidRPr="006D6F08">
        <w:rPr>
          <w:rFonts w:ascii="Times New Roman" w:hAnsi="Times New Roman" w:cs="Times New Roman"/>
          <w:color w:val="000000" w:themeColor="text1"/>
          <w:sz w:val="24"/>
          <w:szCs w:val="24"/>
        </w:rPr>
        <w:t xml:space="preserve"> originate from </w:t>
      </w:r>
      <w:proofErr w:type="spellStart"/>
      <w:r w:rsidRPr="006D6F08">
        <w:rPr>
          <w:rFonts w:ascii="Times New Roman" w:hAnsi="Times New Roman" w:cs="Times New Roman"/>
          <w:color w:val="000000" w:themeColor="text1"/>
          <w:sz w:val="24"/>
          <w:szCs w:val="24"/>
        </w:rPr>
        <w:t>nalidixic</w:t>
      </w:r>
      <w:proofErr w:type="spellEnd"/>
      <w:r w:rsidRPr="006D6F08">
        <w:rPr>
          <w:rFonts w:ascii="Times New Roman" w:hAnsi="Times New Roman" w:cs="Times New Roman"/>
          <w:color w:val="000000" w:themeColor="text1"/>
          <w:sz w:val="24"/>
          <w:szCs w:val="24"/>
        </w:rPr>
        <w:t xml:space="preserve"> acid. </w:t>
      </w:r>
      <w:proofErr w:type="spellStart"/>
      <w:r w:rsidRPr="006D6F08">
        <w:rPr>
          <w:rFonts w:ascii="Times New Roman" w:hAnsi="Times New Roman" w:cs="Times New Roman"/>
          <w:color w:val="000000" w:themeColor="text1"/>
          <w:sz w:val="24"/>
          <w:szCs w:val="24"/>
        </w:rPr>
        <w:t>Quinolone</w:t>
      </w:r>
      <w:proofErr w:type="spellEnd"/>
      <w:r w:rsidRPr="006D6F08">
        <w:rPr>
          <w:rFonts w:ascii="Times New Roman" w:hAnsi="Times New Roman" w:cs="Times New Roman"/>
          <w:color w:val="000000" w:themeColor="text1"/>
          <w:sz w:val="24"/>
          <w:szCs w:val="24"/>
        </w:rPr>
        <w:t xml:space="preserve"> hinders the maintenance of chromosome typology as they target the DNA </w:t>
      </w:r>
      <w:proofErr w:type="spellStart"/>
      <w:r w:rsidRPr="006D6F08">
        <w:rPr>
          <w:rFonts w:ascii="Times New Roman" w:hAnsi="Times New Roman" w:cs="Times New Roman"/>
          <w:color w:val="000000" w:themeColor="text1"/>
          <w:sz w:val="24"/>
          <w:szCs w:val="24"/>
        </w:rPr>
        <w:t>gyrase</w:t>
      </w:r>
      <w:proofErr w:type="spellEnd"/>
      <w:r w:rsidRPr="006D6F08">
        <w:rPr>
          <w:rFonts w:ascii="Times New Roman" w:hAnsi="Times New Roman" w:cs="Times New Roman"/>
          <w:color w:val="000000" w:themeColor="text1"/>
          <w:sz w:val="24"/>
          <w:szCs w:val="24"/>
        </w:rPr>
        <w:t xml:space="preserve"> and </w:t>
      </w:r>
      <w:proofErr w:type="spellStart"/>
      <w:r w:rsidRPr="006D6F08">
        <w:rPr>
          <w:rFonts w:ascii="Times New Roman" w:hAnsi="Times New Roman" w:cs="Times New Roman"/>
          <w:color w:val="000000" w:themeColor="text1"/>
          <w:sz w:val="24"/>
          <w:szCs w:val="24"/>
        </w:rPr>
        <w:t>topoisomerase</w:t>
      </w:r>
      <w:proofErr w:type="spellEnd"/>
      <w:r w:rsidRPr="006D6F08">
        <w:rPr>
          <w:rFonts w:ascii="Times New Roman" w:hAnsi="Times New Roman" w:cs="Times New Roman"/>
          <w:color w:val="000000" w:themeColor="text1"/>
          <w:sz w:val="24"/>
          <w:szCs w:val="24"/>
        </w:rPr>
        <w:t xml:space="preserve"> and they trap these enzymes at the DNA   stage and thus prevents thread joining. DNA replication process is very distinct between the human cells and the bacteria cells. Antibacterial agents, for instance, the ciprofloxacin a </w:t>
      </w:r>
      <w:proofErr w:type="spellStart"/>
      <w:r w:rsidRPr="006D6F08">
        <w:rPr>
          <w:rFonts w:ascii="Times New Roman" w:hAnsi="Times New Roman" w:cs="Times New Roman"/>
          <w:color w:val="000000" w:themeColor="text1"/>
          <w:sz w:val="24"/>
          <w:szCs w:val="24"/>
        </w:rPr>
        <w:t>fluoroquinolone</w:t>
      </w:r>
      <w:proofErr w:type="spellEnd"/>
      <w:r w:rsidRPr="006D6F08">
        <w:rPr>
          <w:rFonts w:ascii="Times New Roman" w:hAnsi="Times New Roman" w:cs="Times New Roman"/>
          <w:color w:val="000000" w:themeColor="text1"/>
          <w:sz w:val="24"/>
          <w:szCs w:val="24"/>
        </w:rPr>
        <w:t xml:space="preserve"> prominent for its actions which destroy the anthrax bacteria destroys enzyme called DNA </w:t>
      </w:r>
      <w:proofErr w:type="spellStart"/>
      <w:r w:rsidRPr="006D6F08">
        <w:rPr>
          <w:rFonts w:ascii="Times New Roman" w:hAnsi="Times New Roman" w:cs="Times New Roman"/>
          <w:color w:val="000000" w:themeColor="text1"/>
          <w:sz w:val="24"/>
          <w:szCs w:val="24"/>
        </w:rPr>
        <w:t>gyrase</w:t>
      </w:r>
      <w:proofErr w:type="spellEnd"/>
      <w:r w:rsidRPr="006D6F08">
        <w:rPr>
          <w:rFonts w:ascii="Times New Roman" w:hAnsi="Times New Roman" w:cs="Times New Roman"/>
          <w:color w:val="000000" w:themeColor="text1"/>
          <w:sz w:val="24"/>
          <w:szCs w:val="24"/>
        </w:rPr>
        <w:t xml:space="preserve"> in bacteria. This enzyme winds tightly across the chromosomal DNA, thus allowing the DNA replication to carry on. However, this antibiotic works through the process of selective toxicity which means that it is possible for the antibiotic not to harm the human cell. Many of the compounds used to kill bacteria can kill both the bacteria and the human eel. However, the selective toxicity is very useful in helping to destroy the bacteria while at the same time prevent any harm to the host cell.</w:t>
      </w:r>
    </w:p>
    <w:p w:rsidR="006D6F08" w:rsidRPr="006D6F08" w:rsidRDefault="006D6F08" w:rsidP="006D6F08">
      <w:pP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Penicillin is an antibiotic that helps destroy bacteria. Penicillin, like any other antibiotics, is involved in selective toxicity to kill the bacteria. </w:t>
      </w:r>
      <w:r w:rsidR="009A09A2">
        <w:rPr>
          <w:rFonts w:ascii="Times New Roman" w:hAnsi="Times New Roman" w:cs="Times New Roman"/>
          <w:color w:val="000000" w:themeColor="text1"/>
          <w:sz w:val="24"/>
          <w:szCs w:val="24"/>
        </w:rPr>
        <w:t xml:space="preserve">Unlike other antibiotics, </w:t>
      </w:r>
      <w:r w:rsidRPr="006D6F08">
        <w:rPr>
          <w:rFonts w:ascii="Times New Roman" w:hAnsi="Times New Roman" w:cs="Times New Roman"/>
          <w:color w:val="000000" w:themeColor="text1"/>
          <w:sz w:val="24"/>
          <w:szCs w:val="24"/>
        </w:rPr>
        <w:t xml:space="preserve">Penicillin </w:t>
      </w:r>
      <w:r w:rsidR="00E416D3">
        <w:rPr>
          <w:rFonts w:ascii="Times New Roman" w:hAnsi="Times New Roman" w:cs="Times New Roman"/>
          <w:color w:val="000000" w:themeColor="text1"/>
          <w:sz w:val="24"/>
          <w:szCs w:val="24"/>
        </w:rPr>
        <w:t>kills</w:t>
      </w:r>
      <w:r w:rsidR="009A09A2">
        <w:rPr>
          <w:rFonts w:ascii="Times New Roman" w:hAnsi="Times New Roman" w:cs="Times New Roman"/>
          <w:color w:val="000000" w:themeColor="text1"/>
          <w:sz w:val="24"/>
          <w:szCs w:val="24"/>
        </w:rPr>
        <w:t xml:space="preserve"> </w:t>
      </w:r>
      <w:r w:rsidRPr="006D6F08">
        <w:rPr>
          <w:rFonts w:ascii="Times New Roman" w:hAnsi="Times New Roman" w:cs="Times New Roman"/>
          <w:color w:val="000000" w:themeColor="text1"/>
          <w:sz w:val="24"/>
          <w:szCs w:val="24"/>
        </w:rPr>
        <w:t xml:space="preserve">the bacteria by </w:t>
      </w:r>
      <w:r w:rsidR="009A09A2">
        <w:rPr>
          <w:rFonts w:ascii="Times New Roman" w:hAnsi="Times New Roman" w:cs="Times New Roman"/>
          <w:color w:val="000000" w:themeColor="text1"/>
          <w:sz w:val="24"/>
          <w:szCs w:val="24"/>
        </w:rPr>
        <w:t xml:space="preserve">effectively inhibiting the development of </w:t>
      </w:r>
      <w:r w:rsidRPr="006D6F08">
        <w:rPr>
          <w:rFonts w:ascii="Times New Roman" w:hAnsi="Times New Roman" w:cs="Times New Roman"/>
          <w:color w:val="000000" w:themeColor="text1"/>
          <w:sz w:val="24"/>
          <w:szCs w:val="24"/>
        </w:rPr>
        <w:t>the cell wall. Penicillin has its objective on the bacterial specific walls but does not affect the human cells. During the proc</w:t>
      </w:r>
      <w:r w:rsidR="00E416D3">
        <w:rPr>
          <w:rFonts w:ascii="Times New Roman" w:hAnsi="Times New Roman" w:cs="Times New Roman"/>
          <w:color w:val="000000" w:themeColor="text1"/>
          <w:sz w:val="24"/>
          <w:szCs w:val="24"/>
        </w:rPr>
        <w:t xml:space="preserve">ess of bacterium cell division, </w:t>
      </w:r>
      <w:r w:rsidRPr="006D6F08">
        <w:rPr>
          <w:rFonts w:ascii="Times New Roman" w:hAnsi="Times New Roman" w:cs="Times New Roman"/>
          <w:color w:val="000000" w:themeColor="text1"/>
          <w:sz w:val="24"/>
          <w:szCs w:val="24"/>
        </w:rPr>
        <w:t xml:space="preserve">Penicillin is responsible for preventing the new bacterium from forming a new cell wall. To be precise Penicillin prevents linking of the bacterium cell wall to form </w:t>
      </w:r>
      <w:proofErr w:type="spellStart"/>
      <w:proofErr w:type="gramStart"/>
      <w:r w:rsidRPr="006D6F08">
        <w:rPr>
          <w:rFonts w:ascii="Times New Roman" w:hAnsi="Times New Roman" w:cs="Times New Roman"/>
          <w:color w:val="000000" w:themeColor="text1"/>
          <w:sz w:val="24"/>
          <w:szCs w:val="24"/>
        </w:rPr>
        <w:t>Peptidoglycan</w:t>
      </w:r>
      <w:proofErr w:type="spellEnd"/>
      <w:r w:rsidRPr="006D6F08">
        <w:rPr>
          <w:rFonts w:ascii="Times New Roman" w:hAnsi="Times New Roman" w:cs="Times New Roman"/>
          <w:color w:val="000000" w:themeColor="text1"/>
          <w:sz w:val="24"/>
          <w:szCs w:val="24"/>
        </w:rPr>
        <w:t xml:space="preserve"> ,</w:t>
      </w:r>
      <w:proofErr w:type="gramEnd"/>
      <w:r w:rsidRPr="006D6F08">
        <w:rPr>
          <w:rFonts w:ascii="Times New Roman" w:hAnsi="Times New Roman" w:cs="Times New Roman"/>
          <w:color w:val="000000" w:themeColor="text1"/>
          <w:sz w:val="24"/>
          <w:szCs w:val="24"/>
        </w:rPr>
        <w:t xml:space="preserve"> which creates the primary cell wall of the bacterium (Audra et al., 2007). However, the existing </w:t>
      </w:r>
      <w:r w:rsidRPr="006D6F08">
        <w:rPr>
          <w:rFonts w:ascii="Times New Roman" w:hAnsi="Times New Roman" w:cs="Times New Roman"/>
          <w:color w:val="000000" w:themeColor="text1"/>
          <w:sz w:val="24"/>
          <w:szCs w:val="24"/>
        </w:rPr>
        <w:lastRenderedPageBreak/>
        <w:t xml:space="preserve">cells are not affected, but new bacterium cells from the pre-existing cells structure develop abnormally due to the Penicillin action. The abnormal growth initiated by Penicillin antibiotic is due to the fact that the </w:t>
      </w:r>
      <w:r w:rsidR="00E416D3" w:rsidRPr="006D6F08">
        <w:rPr>
          <w:rFonts w:ascii="Times New Roman" w:hAnsi="Times New Roman" w:cs="Times New Roman"/>
          <w:color w:val="000000" w:themeColor="text1"/>
          <w:sz w:val="24"/>
          <w:szCs w:val="24"/>
        </w:rPr>
        <w:t>bacterium is</w:t>
      </w:r>
      <w:r w:rsidRPr="006D6F08">
        <w:rPr>
          <w:rFonts w:ascii="Times New Roman" w:hAnsi="Times New Roman" w:cs="Times New Roman"/>
          <w:color w:val="000000" w:themeColor="text1"/>
          <w:sz w:val="24"/>
          <w:szCs w:val="24"/>
        </w:rPr>
        <w:t xml:space="preserve"> incapable of enhancing the rigidity of the cell which in turn results into their susceptibility to osmotic </w:t>
      </w:r>
      <w:proofErr w:type="spellStart"/>
      <w:r w:rsidRPr="006D6F08">
        <w:rPr>
          <w:rFonts w:ascii="Times New Roman" w:hAnsi="Times New Roman" w:cs="Times New Roman"/>
          <w:color w:val="000000" w:themeColor="text1"/>
          <w:sz w:val="24"/>
          <w:szCs w:val="24"/>
        </w:rPr>
        <w:t>lysis</w:t>
      </w:r>
      <w:proofErr w:type="spellEnd"/>
      <w:r w:rsidRPr="006D6F08">
        <w:rPr>
          <w:rFonts w:ascii="Times New Roman" w:hAnsi="Times New Roman" w:cs="Times New Roman"/>
          <w:color w:val="000000" w:themeColor="text1"/>
          <w:sz w:val="24"/>
          <w:szCs w:val="24"/>
        </w:rPr>
        <w:t xml:space="preserve">. Penicillin is not a single compound but it incorporates a group of compounds. The structure of Penicillin is like a ring. Penicillin inhibits the walls of new cell structures by inhibiting the enzyme that enhances the cross-linking activities of the bacterium cell walls. This enzyme is known as the </w:t>
      </w:r>
      <w:proofErr w:type="spellStart"/>
      <w:r w:rsidRPr="006D6F08">
        <w:rPr>
          <w:rFonts w:ascii="Times New Roman" w:hAnsi="Times New Roman" w:cs="Times New Roman"/>
          <w:color w:val="000000" w:themeColor="text1"/>
          <w:sz w:val="24"/>
          <w:szCs w:val="24"/>
        </w:rPr>
        <w:t>transpeptidase</w:t>
      </w:r>
      <w:proofErr w:type="spellEnd"/>
      <w:r w:rsidRPr="006D6F08">
        <w:rPr>
          <w:rFonts w:ascii="Times New Roman" w:hAnsi="Times New Roman" w:cs="Times New Roman"/>
          <w:color w:val="000000" w:themeColor="text1"/>
          <w:sz w:val="24"/>
          <w:szCs w:val="24"/>
        </w:rPr>
        <w:t xml:space="preserve"> ("HOW DOES PENICILLIN WORK", 2002</w:t>
      </w:r>
      <w:proofErr w:type="gramStart"/>
      <w:r w:rsidRPr="006D6F08">
        <w:rPr>
          <w:rFonts w:ascii="Times New Roman" w:hAnsi="Times New Roman" w:cs="Times New Roman"/>
          <w:color w:val="000000" w:themeColor="text1"/>
          <w:sz w:val="24"/>
          <w:szCs w:val="24"/>
        </w:rPr>
        <w:t>) .</w:t>
      </w:r>
      <w:proofErr w:type="gramEnd"/>
      <w:r w:rsidRPr="006D6F08">
        <w:rPr>
          <w:rFonts w:ascii="Times New Roman" w:hAnsi="Times New Roman" w:cs="Times New Roman"/>
          <w:color w:val="000000" w:themeColor="text1"/>
          <w:sz w:val="24"/>
          <w:szCs w:val="24"/>
        </w:rPr>
        <w:t xml:space="preserve"> This enzyme welcomes Penicillin as a substrate. Penicillin then </w:t>
      </w:r>
      <w:proofErr w:type="spellStart"/>
      <w:r w:rsidRPr="006D6F08">
        <w:rPr>
          <w:rFonts w:ascii="Times New Roman" w:hAnsi="Times New Roman" w:cs="Times New Roman"/>
          <w:color w:val="000000" w:themeColor="text1"/>
          <w:sz w:val="24"/>
          <w:szCs w:val="24"/>
        </w:rPr>
        <w:t>alkanolates</w:t>
      </w:r>
      <w:proofErr w:type="spellEnd"/>
      <w:r w:rsidRPr="006D6F08">
        <w:rPr>
          <w:rFonts w:ascii="Times New Roman" w:hAnsi="Times New Roman" w:cs="Times New Roman"/>
          <w:color w:val="000000" w:themeColor="text1"/>
          <w:sz w:val="24"/>
          <w:szCs w:val="24"/>
        </w:rPr>
        <w:t xml:space="preserve"> the </w:t>
      </w:r>
      <w:proofErr w:type="spellStart"/>
      <w:r w:rsidRPr="006D6F08">
        <w:rPr>
          <w:rFonts w:ascii="Times New Roman" w:hAnsi="Times New Roman" w:cs="Times New Roman"/>
          <w:color w:val="000000" w:themeColor="text1"/>
          <w:sz w:val="24"/>
          <w:szCs w:val="24"/>
        </w:rPr>
        <w:t>nucleophilic</w:t>
      </w:r>
      <w:proofErr w:type="spellEnd"/>
      <w:r w:rsidRPr="006D6F08">
        <w:rPr>
          <w:rFonts w:ascii="Times New Roman" w:hAnsi="Times New Roman" w:cs="Times New Roman"/>
          <w:color w:val="000000" w:themeColor="text1"/>
          <w:sz w:val="24"/>
          <w:szCs w:val="24"/>
        </w:rPr>
        <w:t xml:space="preserve"> oxygen of the catalyst, making the protein inactive.   Construction of the cell wall ceases and the bacteria eventually. Without a proper cell wall, water rushes in the bacterium cell, and the cell rigidity is inhibited due to the </w:t>
      </w:r>
      <w:proofErr w:type="spellStart"/>
      <w:r w:rsidRPr="006D6F08">
        <w:rPr>
          <w:rFonts w:ascii="Times New Roman" w:hAnsi="Times New Roman" w:cs="Times New Roman"/>
          <w:color w:val="000000" w:themeColor="text1"/>
          <w:sz w:val="24"/>
          <w:szCs w:val="24"/>
        </w:rPr>
        <w:t>turgor</w:t>
      </w:r>
      <w:proofErr w:type="spellEnd"/>
      <w:r w:rsidRPr="006D6F08">
        <w:rPr>
          <w:rFonts w:ascii="Times New Roman" w:hAnsi="Times New Roman" w:cs="Times New Roman"/>
          <w:color w:val="000000" w:themeColor="text1"/>
          <w:sz w:val="24"/>
          <w:szCs w:val="24"/>
        </w:rPr>
        <w:t xml:space="preserve"> pressure from the sea. The antibiotic feature of the penicillin is as a result of the stretched b-</w:t>
      </w:r>
      <w:proofErr w:type="spellStart"/>
      <w:r w:rsidRPr="006D6F08">
        <w:rPr>
          <w:rFonts w:ascii="Times New Roman" w:hAnsi="Times New Roman" w:cs="Times New Roman"/>
          <w:color w:val="000000" w:themeColor="text1"/>
          <w:sz w:val="24"/>
          <w:szCs w:val="24"/>
        </w:rPr>
        <w:t>lactam</w:t>
      </w:r>
      <w:proofErr w:type="spellEnd"/>
      <w:r w:rsidRPr="006D6F08">
        <w:rPr>
          <w:rFonts w:ascii="Times New Roman" w:hAnsi="Times New Roman" w:cs="Times New Roman"/>
          <w:color w:val="000000" w:themeColor="text1"/>
          <w:sz w:val="24"/>
          <w:szCs w:val="24"/>
        </w:rPr>
        <w:t xml:space="preserve"> ring, upon the ring opening, the strain is relieved thus making Penicillin more reactive than ordinary antibiotics.</w:t>
      </w:r>
    </w:p>
    <w:p w:rsidR="006D6F08" w:rsidRPr="006D6F08" w:rsidRDefault="006D6F08" w:rsidP="006D6F08">
      <w:pP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However, Penicillin does not work for all the bacteria, but it performs for only the Gram bacteria.  Additionally, some of the bacteria produce the enzyme, penicillinases-9A), which hinders the activities of Penicillin.</w:t>
      </w:r>
      <w:r w:rsidR="00046354">
        <w:rPr>
          <w:rFonts w:ascii="Times New Roman" w:hAnsi="Times New Roman" w:cs="Times New Roman"/>
          <w:color w:val="000000" w:themeColor="text1"/>
          <w:sz w:val="24"/>
          <w:szCs w:val="24"/>
        </w:rPr>
        <w:t xml:space="preserve"> Therefore there are types of bacteria that Penicillin kills and others are capable of resisting Penicillin.</w:t>
      </w: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6D6F08" w:rsidRDefault="006D6F08" w:rsidP="006D6F08">
      <w:pPr>
        <w:rPr>
          <w:rFonts w:ascii="Times New Roman" w:hAnsi="Times New Roman" w:cs="Times New Roman"/>
          <w:color w:val="000000" w:themeColor="text1"/>
          <w:sz w:val="24"/>
          <w:szCs w:val="24"/>
        </w:rPr>
      </w:pPr>
    </w:p>
    <w:p w:rsidR="009A09A2" w:rsidRDefault="009A09A2" w:rsidP="006D6F08">
      <w:pPr>
        <w:rPr>
          <w:rFonts w:ascii="Times New Roman" w:hAnsi="Times New Roman" w:cs="Times New Roman"/>
          <w:color w:val="000000" w:themeColor="text1"/>
          <w:sz w:val="24"/>
          <w:szCs w:val="24"/>
        </w:rPr>
      </w:pPr>
    </w:p>
    <w:p w:rsidR="009A09A2" w:rsidRPr="006D6F08" w:rsidRDefault="009A09A2" w:rsidP="006D6F08">
      <w:pPr>
        <w:rPr>
          <w:rFonts w:ascii="Times New Roman" w:hAnsi="Times New Roman" w:cs="Times New Roman"/>
          <w:color w:val="000000" w:themeColor="text1"/>
          <w:sz w:val="24"/>
          <w:szCs w:val="24"/>
        </w:rPr>
      </w:pPr>
    </w:p>
    <w:p w:rsidR="006D6F08" w:rsidRPr="006D6F08" w:rsidRDefault="006D6F08" w:rsidP="00046354">
      <w:pPr>
        <w:ind w:firstLine="0"/>
        <w:rPr>
          <w:rFonts w:ascii="Times New Roman" w:hAnsi="Times New Roman" w:cs="Times New Roman"/>
          <w:color w:val="000000" w:themeColor="text1"/>
          <w:sz w:val="24"/>
          <w:szCs w:val="24"/>
        </w:rPr>
      </w:pPr>
    </w:p>
    <w:p w:rsidR="006D6F08" w:rsidRPr="006D6F08" w:rsidRDefault="006D6F08" w:rsidP="009A09A2">
      <w:pPr>
        <w:jc w:val="center"/>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lastRenderedPageBreak/>
        <w:t>Reference</w:t>
      </w:r>
    </w:p>
    <w:p w:rsidR="006D6F08" w:rsidRPr="006D6F08" w:rsidRDefault="006D6F08" w:rsidP="009A09A2">
      <w:pPr>
        <w:ind w:firstLine="0"/>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O. </w:t>
      </w:r>
      <w:proofErr w:type="spellStart"/>
      <w:r w:rsidRPr="006D6F08">
        <w:rPr>
          <w:rFonts w:ascii="Times New Roman" w:hAnsi="Times New Roman" w:cs="Times New Roman"/>
          <w:color w:val="000000" w:themeColor="text1"/>
          <w:sz w:val="24"/>
          <w:szCs w:val="24"/>
        </w:rPr>
        <w:t>Espeli</w:t>
      </w:r>
      <w:proofErr w:type="spellEnd"/>
      <w:r w:rsidRPr="006D6F08">
        <w:rPr>
          <w:rFonts w:ascii="Times New Roman" w:hAnsi="Times New Roman" w:cs="Times New Roman"/>
          <w:color w:val="000000" w:themeColor="text1"/>
          <w:sz w:val="24"/>
          <w:szCs w:val="24"/>
        </w:rPr>
        <w:t xml:space="preserve">, KJ. Marians. </w:t>
      </w:r>
      <w:proofErr w:type="gramStart"/>
      <w:r w:rsidRPr="006D6F08">
        <w:rPr>
          <w:rFonts w:ascii="Times New Roman" w:hAnsi="Times New Roman" w:cs="Times New Roman"/>
          <w:color w:val="000000" w:themeColor="text1"/>
          <w:sz w:val="24"/>
          <w:szCs w:val="24"/>
        </w:rPr>
        <w:t>Unraveling intracellular typology of the DNA.</w:t>
      </w:r>
      <w:proofErr w:type="gramEnd"/>
      <w:r w:rsidRPr="006D6F08">
        <w:rPr>
          <w:rFonts w:ascii="Times New Roman" w:hAnsi="Times New Roman" w:cs="Times New Roman"/>
          <w:color w:val="000000" w:themeColor="text1"/>
          <w:sz w:val="24"/>
          <w:szCs w:val="24"/>
        </w:rPr>
        <w:t xml:space="preserve"> </w:t>
      </w:r>
      <w:proofErr w:type="gramStart"/>
      <w:r w:rsidRPr="006D6F08">
        <w:rPr>
          <w:rFonts w:ascii="Times New Roman" w:hAnsi="Times New Roman" w:cs="Times New Roman"/>
          <w:color w:val="000000" w:themeColor="text1"/>
          <w:sz w:val="24"/>
          <w:szCs w:val="24"/>
        </w:rPr>
        <w:t xml:space="preserve">Mol </w:t>
      </w:r>
      <w:proofErr w:type="spellStart"/>
      <w:r w:rsidRPr="006D6F08">
        <w:rPr>
          <w:rFonts w:ascii="Times New Roman" w:hAnsi="Times New Roman" w:cs="Times New Roman"/>
          <w:color w:val="000000" w:themeColor="text1"/>
          <w:sz w:val="24"/>
          <w:szCs w:val="24"/>
        </w:rPr>
        <w:t>Microbiol</w:t>
      </w:r>
      <w:proofErr w:type="spellEnd"/>
      <w:r w:rsidRPr="006D6F08">
        <w:rPr>
          <w:rFonts w:ascii="Times New Roman" w:hAnsi="Times New Roman" w:cs="Times New Roman"/>
          <w:color w:val="000000" w:themeColor="text1"/>
          <w:sz w:val="24"/>
          <w:szCs w:val="24"/>
        </w:rPr>
        <w:t>.</w:t>
      </w:r>
      <w:proofErr w:type="gramEnd"/>
      <w:r w:rsidRPr="006D6F08">
        <w:rPr>
          <w:rFonts w:ascii="Times New Roman" w:hAnsi="Times New Roman" w:cs="Times New Roman"/>
          <w:color w:val="000000" w:themeColor="text1"/>
          <w:sz w:val="24"/>
          <w:szCs w:val="24"/>
        </w:rPr>
        <w:t xml:space="preserve"> </w:t>
      </w:r>
      <w:r w:rsidR="009A09A2">
        <w:rPr>
          <w:rFonts w:ascii="Times New Roman" w:hAnsi="Times New Roman" w:cs="Times New Roman"/>
          <w:color w:val="000000" w:themeColor="text1"/>
          <w:sz w:val="24"/>
          <w:szCs w:val="24"/>
        </w:rPr>
        <w:tab/>
      </w:r>
      <w:r w:rsidRPr="006D6F08">
        <w:rPr>
          <w:rFonts w:ascii="Times New Roman" w:hAnsi="Times New Roman" w:cs="Times New Roman"/>
          <w:color w:val="000000" w:themeColor="text1"/>
          <w:sz w:val="24"/>
          <w:szCs w:val="24"/>
        </w:rPr>
        <w:t>2004</w:t>
      </w:r>
      <w:proofErr w:type="gramStart"/>
      <w:r w:rsidRPr="006D6F08">
        <w:rPr>
          <w:rFonts w:ascii="Times New Roman" w:hAnsi="Times New Roman" w:cs="Times New Roman"/>
          <w:color w:val="000000" w:themeColor="text1"/>
          <w:sz w:val="24"/>
          <w:szCs w:val="24"/>
        </w:rPr>
        <w:t>;52:925</w:t>
      </w:r>
      <w:proofErr w:type="gramEnd"/>
      <w:r w:rsidRPr="006D6F08">
        <w:rPr>
          <w:rFonts w:ascii="Times New Roman" w:hAnsi="Times New Roman" w:cs="Times New Roman"/>
          <w:color w:val="000000" w:themeColor="text1"/>
          <w:sz w:val="24"/>
          <w:szCs w:val="24"/>
        </w:rPr>
        <w:t>–31.</w:t>
      </w:r>
    </w:p>
    <w:p w:rsidR="006D6F08" w:rsidRPr="006D6F08" w:rsidRDefault="006D6F08" w:rsidP="009A09A2">
      <w:pPr>
        <w:ind w:firstLine="0"/>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Audra </w:t>
      </w:r>
      <w:proofErr w:type="spellStart"/>
      <w:r w:rsidRPr="006D6F08">
        <w:rPr>
          <w:rFonts w:ascii="Times New Roman" w:hAnsi="Times New Roman" w:cs="Times New Roman"/>
          <w:color w:val="000000" w:themeColor="text1"/>
          <w:sz w:val="24"/>
          <w:szCs w:val="24"/>
        </w:rPr>
        <w:t>Amasino</w:t>
      </w:r>
      <w:proofErr w:type="spellEnd"/>
      <w:r w:rsidRPr="006D6F08">
        <w:rPr>
          <w:rFonts w:ascii="Times New Roman" w:hAnsi="Times New Roman" w:cs="Times New Roman"/>
          <w:color w:val="000000" w:themeColor="text1"/>
          <w:sz w:val="24"/>
          <w:szCs w:val="24"/>
        </w:rPr>
        <w:t xml:space="preserve">, </w:t>
      </w:r>
      <w:proofErr w:type="spellStart"/>
      <w:r w:rsidRPr="006D6F08">
        <w:rPr>
          <w:rFonts w:ascii="Times New Roman" w:hAnsi="Times New Roman" w:cs="Times New Roman"/>
          <w:color w:val="000000" w:themeColor="text1"/>
          <w:sz w:val="24"/>
          <w:szCs w:val="24"/>
        </w:rPr>
        <w:t>Amasino</w:t>
      </w:r>
      <w:proofErr w:type="spellEnd"/>
      <w:r w:rsidRPr="006D6F08">
        <w:rPr>
          <w:rFonts w:ascii="Times New Roman" w:hAnsi="Times New Roman" w:cs="Times New Roman"/>
          <w:color w:val="000000" w:themeColor="text1"/>
          <w:sz w:val="24"/>
          <w:szCs w:val="24"/>
        </w:rPr>
        <w:t xml:space="preserve"> Dianna, Chin Re-I, Zhu Madison Xiao. </w:t>
      </w:r>
      <w:proofErr w:type="gramStart"/>
      <w:r w:rsidRPr="006D6F08">
        <w:rPr>
          <w:rFonts w:ascii="Times New Roman" w:hAnsi="Times New Roman" w:cs="Times New Roman"/>
          <w:color w:val="000000" w:themeColor="text1"/>
          <w:sz w:val="24"/>
          <w:szCs w:val="24"/>
        </w:rPr>
        <w:t>(2007). West High School, Madison, WI 53726.</w:t>
      </w:r>
      <w:proofErr w:type="gramEnd"/>
      <w:r w:rsidRPr="006D6F08">
        <w:rPr>
          <w:rFonts w:ascii="Times New Roman" w:hAnsi="Times New Roman" w:cs="Times New Roman"/>
          <w:color w:val="000000" w:themeColor="text1"/>
          <w:sz w:val="24"/>
          <w:szCs w:val="24"/>
        </w:rPr>
        <w:t xml:space="preserve"> </w:t>
      </w:r>
      <w:proofErr w:type="gramStart"/>
      <w:r w:rsidRPr="006D6F08">
        <w:rPr>
          <w:rFonts w:ascii="Times New Roman" w:hAnsi="Times New Roman" w:cs="Times New Roman"/>
          <w:color w:val="000000" w:themeColor="text1"/>
          <w:sz w:val="24"/>
          <w:szCs w:val="24"/>
        </w:rPr>
        <w:t>Penicillin actions in killing Ba</w:t>
      </w:r>
      <w:r w:rsidR="009A09A2">
        <w:rPr>
          <w:rFonts w:ascii="Times New Roman" w:hAnsi="Times New Roman" w:cs="Times New Roman"/>
          <w:color w:val="000000" w:themeColor="text1"/>
          <w:sz w:val="24"/>
          <w:szCs w:val="24"/>
        </w:rPr>
        <w:t>cteria</w:t>
      </w:r>
      <w:r w:rsidRPr="006D6F08">
        <w:rPr>
          <w:rFonts w:ascii="Times New Roman" w:hAnsi="Times New Roman" w:cs="Times New Roman"/>
          <w:color w:val="000000" w:themeColor="text1"/>
          <w:sz w:val="24"/>
          <w:szCs w:val="24"/>
        </w:rPr>
        <w:t>.</w:t>
      </w:r>
      <w:proofErr w:type="gramEnd"/>
      <w:r w:rsidRPr="006D6F08">
        <w:rPr>
          <w:rFonts w:ascii="Times New Roman" w:hAnsi="Times New Roman" w:cs="Times New Roman"/>
          <w:color w:val="000000" w:themeColor="text1"/>
          <w:sz w:val="24"/>
          <w:szCs w:val="24"/>
        </w:rPr>
        <w:t xml:space="preserve"> Retrieved From: </w:t>
      </w:r>
      <w:proofErr w:type="gramStart"/>
      <w:r w:rsidRPr="006D6F08">
        <w:rPr>
          <w:rFonts w:ascii="Times New Roman" w:hAnsi="Times New Roman" w:cs="Times New Roman"/>
          <w:color w:val="000000" w:themeColor="text1"/>
          <w:sz w:val="24"/>
          <w:szCs w:val="24"/>
        </w:rPr>
        <w:t>http :/</w:t>
      </w:r>
      <w:proofErr w:type="gramEnd"/>
      <w:r w:rsidRPr="006D6F08">
        <w:rPr>
          <w:rFonts w:ascii="Times New Roman" w:hAnsi="Times New Roman" w:cs="Times New Roman"/>
          <w:color w:val="000000" w:themeColor="text1"/>
          <w:sz w:val="24"/>
          <w:szCs w:val="24"/>
        </w:rPr>
        <w:t xml:space="preserve">/ </w:t>
      </w:r>
      <w:proofErr w:type="spellStart"/>
      <w:r w:rsidRPr="006D6F08">
        <w:rPr>
          <w:rFonts w:ascii="Times New Roman" w:hAnsi="Times New Roman" w:cs="Times New Roman"/>
          <w:color w:val="000000" w:themeColor="text1"/>
          <w:sz w:val="24"/>
          <w:szCs w:val="24"/>
        </w:rPr>
        <w:t>cbm</w:t>
      </w:r>
      <w:proofErr w:type="spellEnd"/>
      <w:r w:rsidRPr="006D6F08">
        <w:rPr>
          <w:rFonts w:ascii="Times New Roman" w:hAnsi="Times New Roman" w:cs="Times New Roman"/>
          <w:color w:val="000000" w:themeColor="text1"/>
          <w:sz w:val="24"/>
          <w:szCs w:val="24"/>
        </w:rPr>
        <w:t xml:space="preserve">. </w:t>
      </w:r>
      <w:proofErr w:type="spellStart"/>
      <w:proofErr w:type="gramStart"/>
      <w:r w:rsidRPr="006D6F08">
        <w:rPr>
          <w:rFonts w:ascii="Times New Roman" w:hAnsi="Times New Roman" w:cs="Times New Roman"/>
          <w:color w:val="000000" w:themeColor="text1"/>
          <w:sz w:val="24"/>
          <w:szCs w:val="24"/>
        </w:rPr>
        <w:t>msoe</w:t>
      </w:r>
      <w:proofErr w:type="spellEnd"/>
      <w:proofErr w:type="gramEnd"/>
      <w:r w:rsidRPr="006D6F08">
        <w:rPr>
          <w:rFonts w:ascii="Times New Roman" w:hAnsi="Times New Roman" w:cs="Times New Roman"/>
          <w:color w:val="000000" w:themeColor="text1"/>
          <w:sz w:val="24"/>
          <w:szCs w:val="24"/>
        </w:rPr>
        <w:t xml:space="preserve">. </w:t>
      </w:r>
      <w:r w:rsidR="009A09A2">
        <w:rPr>
          <w:rFonts w:ascii="Times New Roman" w:hAnsi="Times New Roman" w:cs="Times New Roman"/>
          <w:color w:val="000000" w:themeColor="text1"/>
          <w:sz w:val="24"/>
          <w:szCs w:val="24"/>
        </w:rPr>
        <w:tab/>
      </w:r>
      <w:proofErr w:type="spellStart"/>
      <w:proofErr w:type="gramStart"/>
      <w:r w:rsidRPr="006D6F08">
        <w:rPr>
          <w:rFonts w:ascii="Times New Roman" w:hAnsi="Times New Roman" w:cs="Times New Roman"/>
          <w:color w:val="000000" w:themeColor="text1"/>
          <w:sz w:val="24"/>
          <w:szCs w:val="24"/>
        </w:rPr>
        <w:t>edu</w:t>
      </w:r>
      <w:proofErr w:type="spellEnd"/>
      <w:proofErr w:type="gramEnd"/>
      <w:r w:rsidRPr="006D6F08">
        <w:rPr>
          <w:rFonts w:ascii="Times New Roman" w:hAnsi="Times New Roman" w:cs="Times New Roman"/>
          <w:color w:val="000000" w:themeColor="text1"/>
          <w:sz w:val="24"/>
          <w:szCs w:val="24"/>
        </w:rPr>
        <w:t>/ includes /</w:t>
      </w:r>
      <w:proofErr w:type="spellStart"/>
      <w:r w:rsidRPr="006D6F08">
        <w:rPr>
          <w:rFonts w:ascii="Times New Roman" w:hAnsi="Times New Roman" w:cs="Times New Roman"/>
          <w:color w:val="000000" w:themeColor="text1"/>
          <w:sz w:val="24"/>
          <w:szCs w:val="24"/>
        </w:rPr>
        <w:t>pdf</w:t>
      </w:r>
      <w:proofErr w:type="spellEnd"/>
      <w:r w:rsidRPr="006D6F08">
        <w:rPr>
          <w:rFonts w:ascii="Times New Roman" w:hAnsi="Times New Roman" w:cs="Times New Roman"/>
          <w:color w:val="000000" w:themeColor="text1"/>
          <w:sz w:val="24"/>
          <w:szCs w:val="24"/>
        </w:rPr>
        <w:t>/smart2007     /mwp2007.pdf</w:t>
      </w:r>
    </w:p>
    <w:p w:rsidR="006D6F08" w:rsidRPr="006D6F08" w:rsidRDefault="006D6F08" w:rsidP="009A09A2">
      <w:pPr>
        <w:ind w:firstLine="0"/>
        <w:rPr>
          <w:rFonts w:ascii="Times New Roman" w:hAnsi="Times New Roman" w:cs="Times New Roman"/>
          <w:color w:val="000000" w:themeColor="text1"/>
          <w:sz w:val="24"/>
          <w:szCs w:val="24"/>
        </w:rPr>
      </w:pPr>
      <w:r w:rsidRPr="006D6F08">
        <w:rPr>
          <w:rFonts w:ascii="Times New Roman" w:hAnsi="Times New Roman" w:cs="Times New Roman"/>
          <w:color w:val="000000" w:themeColor="text1"/>
          <w:sz w:val="24"/>
          <w:szCs w:val="24"/>
        </w:rPr>
        <w:t xml:space="preserve">HOW DOES PENICILLIN </w:t>
      </w:r>
      <w:proofErr w:type="gramStart"/>
      <w:r w:rsidRPr="006D6F08">
        <w:rPr>
          <w:rFonts w:ascii="Times New Roman" w:hAnsi="Times New Roman" w:cs="Times New Roman"/>
          <w:color w:val="000000" w:themeColor="text1"/>
          <w:sz w:val="24"/>
          <w:szCs w:val="24"/>
        </w:rPr>
        <w:t>WORK.</w:t>
      </w:r>
      <w:proofErr w:type="gramEnd"/>
      <w:r w:rsidRPr="006D6F08">
        <w:rPr>
          <w:rFonts w:ascii="Times New Roman" w:hAnsi="Times New Roman" w:cs="Times New Roman"/>
          <w:color w:val="000000" w:themeColor="text1"/>
          <w:sz w:val="24"/>
          <w:szCs w:val="24"/>
        </w:rPr>
        <w:t xml:space="preserve"> (2018). Retrieved from http: //www.chm. </w:t>
      </w:r>
      <w:proofErr w:type="gramStart"/>
      <w:r w:rsidRPr="006D6F08">
        <w:rPr>
          <w:rFonts w:ascii="Times New Roman" w:hAnsi="Times New Roman" w:cs="Times New Roman"/>
          <w:color w:val="000000" w:themeColor="text1"/>
          <w:sz w:val="24"/>
          <w:szCs w:val="24"/>
        </w:rPr>
        <w:t>bris.ac</w:t>
      </w:r>
      <w:proofErr w:type="gramEnd"/>
      <w:r w:rsidRPr="006D6F08">
        <w:rPr>
          <w:rFonts w:ascii="Times New Roman" w:hAnsi="Times New Roman" w:cs="Times New Roman"/>
          <w:color w:val="000000" w:themeColor="text1"/>
          <w:sz w:val="24"/>
          <w:szCs w:val="24"/>
        </w:rPr>
        <w:t xml:space="preserve">. </w:t>
      </w:r>
      <w:proofErr w:type="spellStart"/>
      <w:r w:rsidRPr="006D6F08">
        <w:rPr>
          <w:rFonts w:ascii="Times New Roman" w:hAnsi="Times New Roman" w:cs="Times New Roman"/>
          <w:color w:val="000000" w:themeColor="text1"/>
          <w:sz w:val="24"/>
          <w:szCs w:val="24"/>
        </w:rPr>
        <w:t>uk</w:t>
      </w:r>
      <w:proofErr w:type="spellEnd"/>
      <w:r w:rsidRPr="006D6F08">
        <w:rPr>
          <w:rFonts w:ascii="Times New Roman" w:hAnsi="Times New Roman" w:cs="Times New Roman"/>
          <w:color w:val="000000" w:themeColor="text1"/>
          <w:sz w:val="24"/>
          <w:szCs w:val="24"/>
        </w:rPr>
        <w:t xml:space="preserve">/ </w:t>
      </w:r>
      <w:r w:rsidR="009A09A2">
        <w:rPr>
          <w:rFonts w:ascii="Times New Roman" w:hAnsi="Times New Roman" w:cs="Times New Roman"/>
          <w:color w:val="000000" w:themeColor="text1"/>
          <w:sz w:val="24"/>
          <w:szCs w:val="24"/>
        </w:rPr>
        <w:tab/>
      </w:r>
      <w:r w:rsidRPr="006D6F08">
        <w:rPr>
          <w:rFonts w:ascii="Times New Roman" w:hAnsi="Times New Roman" w:cs="Times New Roman"/>
          <w:color w:val="000000" w:themeColor="text1"/>
          <w:sz w:val="24"/>
          <w:szCs w:val="24"/>
        </w:rPr>
        <w:t>webprojects2002/</w:t>
      </w:r>
      <w:proofErr w:type="spellStart"/>
      <w:r w:rsidRPr="006D6F08">
        <w:rPr>
          <w:rFonts w:ascii="Times New Roman" w:hAnsi="Times New Roman" w:cs="Times New Roman"/>
          <w:color w:val="000000" w:themeColor="text1"/>
          <w:sz w:val="24"/>
          <w:szCs w:val="24"/>
        </w:rPr>
        <w:t>thornton</w:t>
      </w:r>
      <w:proofErr w:type="spellEnd"/>
      <w:r w:rsidRPr="006D6F08">
        <w:rPr>
          <w:rFonts w:ascii="Times New Roman" w:hAnsi="Times New Roman" w:cs="Times New Roman"/>
          <w:color w:val="000000" w:themeColor="text1"/>
          <w:sz w:val="24"/>
          <w:szCs w:val="24"/>
        </w:rPr>
        <w:t>/how_does_penicillin_work.htm.</w:t>
      </w:r>
    </w:p>
    <w:p w:rsidR="006D6F08" w:rsidRPr="006D6F08" w:rsidRDefault="006D6F08" w:rsidP="006D6F08">
      <w:pPr>
        <w:rPr>
          <w:rFonts w:ascii="Times New Roman" w:hAnsi="Times New Roman" w:cs="Times New Roman"/>
          <w:color w:val="000000" w:themeColor="text1"/>
          <w:sz w:val="24"/>
          <w:szCs w:val="24"/>
        </w:rPr>
      </w:pPr>
    </w:p>
    <w:p w:rsidR="006D6F08" w:rsidRPr="006D6F08" w:rsidRDefault="006D6F08" w:rsidP="006D6F08">
      <w:pPr>
        <w:rPr>
          <w:rFonts w:ascii="Times New Roman" w:hAnsi="Times New Roman" w:cs="Times New Roman"/>
          <w:color w:val="000000" w:themeColor="text1"/>
          <w:sz w:val="24"/>
          <w:szCs w:val="24"/>
        </w:rPr>
      </w:pPr>
    </w:p>
    <w:p w:rsidR="00F7248C" w:rsidRPr="001443A5" w:rsidRDefault="00F7248C" w:rsidP="001443A5">
      <w:pPr>
        <w:rPr>
          <w:rFonts w:ascii="Times New Roman" w:hAnsi="Times New Roman" w:cs="Times New Roman"/>
          <w:color w:val="000000" w:themeColor="text1"/>
          <w:sz w:val="24"/>
          <w:szCs w:val="24"/>
        </w:rPr>
      </w:pPr>
    </w:p>
    <w:sectPr w:rsidR="00F7248C" w:rsidRPr="001443A5" w:rsidSect="006B53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358" w:rsidRDefault="003C1358" w:rsidP="00F7248C">
      <w:pPr>
        <w:spacing w:line="240" w:lineRule="auto"/>
      </w:pPr>
      <w:r>
        <w:separator/>
      </w:r>
    </w:p>
  </w:endnote>
  <w:endnote w:type="continuationSeparator" w:id="0">
    <w:p w:rsidR="003C1358" w:rsidRDefault="003C1358" w:rsidP="00F7248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358" w:rsidRDefault="003C1358" w:rsidP="00F7248C">
      <w:pPr>
        <w:spacing w:line="240" w:lineRule="auto"/>
      </w:pPr>
      <w:r>
        <w:separator/>
      </w:r>
    </w:p>
  </w:footnote>
  <w:footnote w:type="continuationSeparator" w:id="0">
    <w:p w:rsidR="003C1358" w:rsidRDefault="003C1358" w:rsidP="00F7248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03696"/>
      <w:docPartObj>
        <w:docPartGallery w:val="Page Numbers (Top of Page)"/>
        <w:docPartUnique/>
      </w:docPartObj>
    </w:sdtPr>
    <w:sdtContent>
      <w:p w:rsidR="006B531C" w:rsidRDefault="00AC4B1E" w:rsidP="00482AED">
        <w:pPr>
          <w:pStyle w:val="Header"/>
          <w:ind w:firstLine="0"/>
        </w:pPr>
        <w:r>
          <w:rPr>
            <w:rFonts w:ascii="Times New Roman" w:hAnsi="Times New Roman" w:cs="Times New Roman"/>
            <w:sz w:val="24"/>
            <w:szCs w:val="24"/>
          </w:rPr>
          <w:t xml:space="preserve">ANTIBIOTICS                                                                                                                                 </w:t>
        </w:r>
        <w:fldSimple w:instr=" PAGE   \* MERGEFORMAT ">
          <w:r w:rsidR="00E416D3">
            <w:rPr>
              <w:noProof/>
            </w:rPr>
            <w:t>5</w:t>
          </w:r>
        </w:fldSimple>
      </w:p>
    </w:sdtContent>
  </w:sdt>
  <w:p w:rsidR="006B531C" w:rsidRDefault="006B53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1C" w:rsidRDefault="006B531C" w:rsidP="006B531C">
    <w:pPr>
      <w:pStyle w:val="Header"/>
      <w:ind w:firstLine="0"/>
    </w:pPr>
    <w:r w:rsidRPr="006B531C">
      <w:rPr>
        <w:rFonts w:ascii="Times New Roman" w:hAnsi="Times New Roman" w:cs="Times New Roman"/>
        <w:sz w:val="24"/>
        <w:szCs w:val="24"/>
      </w:rPr>
      <w:t xml:space="preserve">Running Head: </w:t>
    </w:r>
    <w:r w:rsidR="00AC4B1E">
      <w:rPr>
        <w:rFonts w:ascii="Times New Roman" w:hAnsi="Times New Roman" w:cs="Times New Roman"/>
        <w:sz w:val="24"/>
        <w:szCs w:val="24"/>
      </w:rPr>
      <w:t xml:space="preserve">ANTIBIOTICS                                                                                                       </w:t>
    </w:r>
    <w:sdt>
      <w:sdtPr>
        <w:id w:val="71303552"/>
        <w:docPartObj>
          <w:docPartGallery w:val="Page Numbers (Top of Page)"/>
          <w:docPartUnique/>
        </w:docPartObj>
      </w:sdtPr>
      <w:sdtContent>
        <w:fldSimple w:instr=" PAGE   \* MERGEFORMAT ">
          <w:r w:rsidR="00E416D3">
            <w:rPr>
              <w:noProof/>
            </w:rPr>
            <w:t>1</w:t>
          </w:r>
        </w:fldSimple>
      </w:sdtContent>
    </w:sdt>
  </w:p>
  <w:p w:rsidR="006B531C" w:rsidRDefault="006B53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0555C"/>
    <w:rsid w:val="00013221"/>
    <w:rsid w:val="00046354"/>
    <w:rsid w:val="00092AD6"/>
    <w:rsid w:val="000C3091"/>
    <w:rsid w:val="000D7471"/>
    <w:rsid w:val="001443A5"/>
    <w:rsid w:val="00146C3B"/>
    <w:rsid w:val="001E56C6"/>
    <w:rsid w:val="003B5806"/>
    <w:rsid w:val="003C1358"/>
    <w:rsid w:val="00482AED"/>
    <w:rsid w:val="004B6766"/>
    <w:rsid w:val="004F5A56"/>
    <w:rsid w:val="00532CF1"/>
    <w:rsid w:val="00534631"/>
    <w:rsid w:val="0057608A"/>
    <w:rsid w:val="00660203"/>
    <w:rsid w:val="00682CEE"/>
    <w:rsid w:val="006954B0"/>
    <w:rsid w:val="006B1091"/>
    <w:rsid w:val="006B531C"/>
    <w:rsid w:val="006D6F08"/>
    <w:rsid w:val="0070555C"/>
    <w:rsid w:val="007A3BB8"/>
    <w:rsid w:val="007D09C6"/>
    <w:rsid w:val="007D301B"/>
    <w:rsid w:val="007F4846"/>
    <w:rsid w:val="00886C58"/>
    <w:rsid w:val="009434A0"/>
    <w:rsid w:val="009A09A2"/>
    <w:rsid w:val="00A84E88"/>
    <w:rsid w:val="00A96619"/>
    <w:rsid w:val="00AA16EC"/>
    <w:rsid w:val="00AC4B1E"/>
    <w:rsid w:val="00AF335F"/>
    <w:rsid w:val="00B1623B"/>
    <w:rsid w:val="00B51CE8"/>
    <w:rsid w:val="00B638B5"/>
    <w:rsid w:val="00C235FE"/>
    <w:rsid w:val="00CE163D"/>
    <w:rsid w:val="00CE1D80"/>
    <w:rsid w:val="00D54C91"/>
    <w:rsid w:val="00D93F19"/>
    <w:rsid w:val="00D94E43"/>
    <w:rsid w:val="00DE1D1F"/>
    <w:rsid w:val="00E134C8"/>
    <w:rsid w:val="00E416D3"/>
    <w:rsid w:val="00ED01D3"/>
    <w:rsid w:val="00ED11BC"/>
    <w:rsid w:val="00EF225A"/>
    <w:rsid w:val="00F24151"/>
    <w:rsid w:val="00F7248C"/>
    <w:rsid w:val="00FE13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34A0"/>
    <w:rPr>
      <w:color w:val="0000FF"/>
      <w:u w:val="single"/>
    </w:rPr>
  </w:style>
  <w:style w:type="paragraph" w:styleId="Header">
    <w:name w:val="header"/>
    <w:basedOn w:val="Normal"/>
    <w:link w:val="HeaderChar"/>
    <w:uiPriority w:val="99"/>
    <w:unhideWhenUsed/>
    <w:rsid w:val="00F7248C"/>
    <w:pPr>
      <w:tabs>
        <w:tab w:val="center" w:pos="4680"/>
        <w:tab w:val="right" w:pos="9360"/>
      </w:tabs>
      <w:spacing w:line="240" w:lineRule="auto"/>
    </w:pPr>
  </w:style>
  <w:style w:type="character" w:customStyle="1" w:styleId="HeaderChar">
    <w:name w:val="Header Char"/>
    <w:basedOn w:val="DefaultParagraphFont"/>
    <w:link w:val="Header"/>
    <w:uiPriority w:val="99"/>
    <w:rsid w:val="00F7248C"/>
  </w:style>
  <w:style w:type="paragraph" w:styleId="Footer">
    <w:name w:val="footer"/>
    <w:basedOn w:val="Normal"/>
    <w:link w:val="FooterChar"/>
    <w:uiPriority w:val="99"/>
    <w:semiHidden/>
    <w:unhideWhenUsed/>
    <w:rsid w:val="00F7248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7248C"/>
  </w:style>
  <w:style w:type="character" w:customStyle="1" w:styleId="citation">
    <w:name w:val="citation"/>
    <w:basedOn w:val="DefaultParagraphFont"/>
    <w:rsid w:val="001443A5"/>
  </w:style>
  <w:style w:type="character" w:customStyle="1" w:styleId="ref-journal">
    <w:name w:val="ref-journal"/>
    <w:basedOn w:val="DefaultParagraphFont"/>
    <w:rsid w:val="001443A5"/>
  </w:style>
  <w:style w:type="character" w:customStyle="1" w:styleId="ref-vol">
    <w:name w:val="ref-vol"/>
    <w:basedOn w:val="DefaultParagraphFont"/>
    <w:rsid w:val="001443A5"/>
  </w:style>
  <w:style w:type="paragraph" w:styleId="NormalWeb">
    <w:name w:val="Normal (Web)"/>
    <w:basedOn w:val="Normal"/>
    <w:uiPriority w:val="99"/>
    <w:unhideWhenUsed/>
    <w:rsid w:val="001443A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1443A5"/>
    <w:rPr>
      <w:b/>
      <w:bCs/>
    </w:rPr>
  </w:style>
  <w:style w:type="character" w:customStyle="1" w:styleId="selectable">
    <w:name w:val="selectable"/>
    <w:basedOn w:val="DefaultParagraphFont"/>
    <w:rsid w:val="001443A5"/>
  </w:style>
</w:styles>
</file>

<file path=word/webSettings.xml><?xml version="1.0" encoding="utf-8"?>
<w:webSettings xmlns:r="http://schemas.openxmlformats.org/officeDocument/2006/relationships" xmlns:w="http://schemas.openxmlformats.org/wordprocessingml/2006/main">
  <w:divs>
    <w:div w:id="645889293">
      <w:bodyDiv w:val="1"/>
      <w:marLeft w:val="0"/>
      <w:marRight w:val="0"/>
      <w:marTop w:val="0"/>
      <w:marBottom w:val="0"/>
      <w:divBdr>
        <w:top w:val="none" w:sz="0" w:space="0" w:color="auto"/>
        <w:left w:val="none" w:sz="0" w:space="0" w:color="auto"/>
        <w:bottom w:val="none" w:sz="0" w:space="0" w:color="auto"/>
        <w:right w:val="none" w:sz="0" w:space="0" w:color="auto"/>
      </w:divBdr>
      <w:divsChild>
        <w:div w:id="1447965258">
          <w:marLeft w:val="0"/>
          <w:marRight w:val="0"/>
          <w:marTop w:val="0"/>
          <w:marBottom w:val="0"/>
          <w:divBdr>
            <w:top w:val="none" w:sz="0" w:space="0" w:color="auto"/>
            <w:left w:val="none" w:sz="0" w:space="0" w:color="auto"/>
            <w:bottom w:val="none" w:sz="0" w:space="0" w:color="auto"/>
            <w:right w:val="none" w:sz="0" w:space="0" w:color="auto"/>
          </w:divBdr>
        </w:div>
        <w:div w:id="1525633801">
          <w:marLeft w:val="0"/>
          <w:marRight w:val="0"/>
          <w:marTop w:val="0"/>
          <w:marBottom w:val="0"/>
          <w:divBdr>
            <w:top w:val="none" w:sz="0" w:space="0" w:color="auto"/>
            <w:left w:val="none" w:sz="0" w:space="0" w:color="auto"/>
            <w:bottom w:val="none" w:sz="0" w:space="0" w:color="auto"/>
            <w:right w:val="none" w:sz="0" w:space="0" w:color="auto"/>
          </w:divBdr>
        </w:div>
        <w:div w:id="346366299">
          <w:marLeft w:val="0"/>
          <w:marRight w:val="0"/>
          <w:marTop w:val="0"/>
          <w:marBottom w:val="0"/>
          <w:divBdr>
            <w:top w:val="none" w:sz="0" w:space="0" w:color="auto"/>
            <w:left w:val="none" w:sz="0" w:space="0" w:color="auto"/>
            <w:bottom w:val="none" w:sz="0" w:space="0" w:color="auto"/>
            <w:right w:val="none" w:sz="0" w:space="0" w:color="auto"/>
          </w:divBdr>
        </w:div>
      </w:divsChild>
    </w:div>
    <w:div w:id="938870524">
      <w:bodyDiv w:val="1"/>
      <w:marLeft w:val="0"/>
      <w:marRight w:val="0"/>
      <w:marTop w:val="0"/>
      <w:marBottom w:val="0"/>
      <w:divBdr>
        <w:top w:val="none" w:sz="0" w:space="0" w:color="auto"/>
        <w:left w:val="none" w:sz="0" w:space="0" w:color="auto"/>
        <w:bottom w:val="none" w:sz="0" w:space="0" w:color="auto"/>
        <w:right w:val="none" w:sz="0" w:space="0" w:color="auto"/>
      </w:divBdr>
      <w:divsChild>
        <w:div w:id="1857695206">
          <w:marLeft w:val="0"/>
          <w:marRight w:val="0"/>
          <w:marTop w:val="0"/>
          <w:marBottom w:val="0"/>
          <w:divBdr>
            <w:top w:val="none" w:sz="0" w:space="0" w:color="auto"/>
            <w:left w:val="none" w:sz="0" w:space="0" w:color="auto"/>
            <w:bottom w:val="none" w:sz="0" w:space="0" w:color="auto"/>
            <w:right w:val="none" w:sz="0" w:space="0" w:color="auto"/>
          </w:divBdr>
        </w:div>
        <w:div w:id="1839729306">
          <w:marLeft w:val="0"/>
          <w:marRight w:val="0"/>
          <w:marTop w:val="0"/>
          <w:marBottom w:val="0"/>
          <w:divBdr>
            <w:top w:val="none" w:sz="0" w:space="0" w:color="auto"/>
            <w:left w:val="none" w:sz="0" w:space="0" w:color="auto"/>
            <w:bottom w:val="none" w:sz="0" w:space="0" w:color="auto"/>
            <w:right w:val="none" w:sz="0" w:space="0" w:color="auto"/>
          </w:divBdr>
        </w:div>
      </w:divsChild>
    </w:div>
    <w:div w:id="1324314481">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sChild>
        <w:div w:id="692151064">
          <w:marLeft w:val="0"/>
          <w:marRight w:val="0"/>
          <w:marTop w:val="0"/>
          <w:marBottom w:val="0"/>
          <w:divBdr>
            <w:top w:val="none" w:sz="0" w:space="0" w:color="auto"/>
            <w:left w:val="none" w:sz="0" w:space="0" w:color="auto"/>
            <w:bottom w:val="none" w:sz="0" w:space="0" w:color="auto"/>
            <w:right w:val="none" w:sz="0" w:space="0" w:color="auto"/>
          </w:divBdr>
        </w:div>
        <w:div w:id="1039890853">
          <w:marLeft w:val="0"/>
          <w:marRight w:val="0"/>
          <w:marTop w:val="0"/>
          <w:marBottom w:val="0"/>
          <w:divBdr>
            <w:top w:val="none" w:sz="0" w:space="0" w:color="auto"/>
            <w:left w:val="none" w:sz="0" w:space="0" w:color="auto"/>
            <w:bottom w:val="none" w:sz="0" w:space="0" w:color="auto"/>
            <w:right w:val="none" w:sz="0" w:space="0" w:color="auto"/>
          </w:divBdr>
        </w:div>
        <w:div w:id="1607957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2018-06-16T21:29:00Z</dcterms:created>
  <dcterms:modified xsi:type="dcterms:W3CDTF">2018-06-16T21:29:00Z</dcterms:modified>
</cp:coreProperties>
</file>